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806669" w14:paraId="2AE1B46E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2BE8482E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E46C45E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0B4D2074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0925D445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 w14:paraId="1D8372E2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8E2BD43" w14:textId="77777777" w:rsidR="00303033" w:rsidRDefault="00303033"/>
              </w:tc>
            </w:tr>
            <w:tr w:rsidR="00303033" w:rsidRPr="00806669" w14:paraId="2F52F654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56DAFCC6" w14:textId="77777777" w:rsidR="00303033" w:rsidRPr="00806669" w:rsidRDefault="00806669">
                  <w:pPr>
                    <w:pStyle w:val="Subject"/>
                  </w:pPr>
                  <w:r>
                    <w:rPr>
                      <w:bCs/>
                    </w:rPr>
                    <w:t>Strong, Durable and Reliable</w:t>
                  </w:r>
                </w:p>
                <w:p w14:paraId="2A202C5F" w14:textId="77777777" w:rsidR="00303033" w:rsidRPr="00806669" w:rsidRDefault="00303033">
                  <w:pPr>
                    <w:pStyle w:val="Subject"/>
                  </w:pPr>
                </w:p>
              </w:tc>
            </w:tr>
          </w:tbl>
          <w:p w14:paraId="1CC0C8BD" w14:textId="77777777" w:rsidR="00303033" w:rsidRPr="00806669" w:rsidRDefault="00303033"/>
        </w:tc>
      </w:tr>
    </w:tbl>
    <w:p w14:paraId="2FD3BB86" w14:textId="77777777" w:rsidR="00303033" w:rsidRDefault="00303033">
      <w:pPr>
        <w:pStyle w:val="Page"/>
      </w:pPr>
      <w:r>
        <w:t>[lead]</w:t>
      </w:r>
    </w:p>
    <w:p w14:paraId="68CDDC2B" w14:textId="77777777" w:rsidR="00303033" w:rsidRPr="00806669" w:rsidRDefault="00806669">
      <w:pPr>
        <w:pStyle w:val="PressReleaseText"/>
      </w:pPr>
      <w:r>
        <w:t xml:space="preserve">Hanover, </w:t>
      </w:r>
      <w:r>
        <w:fldChar w:fldCharType="begin"/>
      </w:r>
      <w:r>
        <w:instrText xml:space="preserve"> CREATEDATE \@ "MMMM dd, yyyy" \* MERGEFORMAT </w:instrText>
      </w:r>
      <w:r>
        <w:fldChar w:fldCharType="separate"/>
      </w:r>
      <w:r>
        <w:rPr>
          <w:noProof/>
        </w:rPr>
        <w:t>September 28, 2020</w:t>
      </w:r>
      <w:r>
        <w:fldChar w:fldCharType="end"/>
      </w:r>
      <w:r>
        <w:t xml:space="preserve"> – Live-roller power transmission belts for heavy-duty applications</w:t>
      </w:r>
    </w:p>
    <w:p w14:paraId="3C844B51" w14:textId="77777777" w:rsidR="00303033" w:rsidRPr="00C84DD9" w:rsidRDefault="00303033">
      <w:pPr>
        <w:pStyle w:val="Page"/>
      </w:pPr>
      <w:r>
        <w:t>[Body]</w:t>
      </w:r>
    </w:p>
    <w:p w14:paraId="3A4A3945" w14:textId="77777777" w:rsidR="00806669" w:rsidRDefault="00806669">
      <w:pPr>
        <w:pStyle w:val="PressReleaseText"/>
      </w:pPr>
      <w:r>
        <w:t>Forbo Movement Systems can now offer a robust and economical option for power transmission belts used in many roller conveyors. The new Extremultus TU 60A-42 FBRC/FSTR black belt type is frequently compatible with existing conveyors and splicing methods and can therefore be fitted quickly and easily. Roller conveyors with heavy loads benefit from a stable carcass, which is made of hard-wearing polyurethane and has a high-performance aramid tension member. The finely patterned polyurethane surface guarantees excellent power transmission. The wear-resistant and low-friction textile underside means it operates superbly and very quietly too. Thanks to its antistatic properties, the TU 60A-42 FBRC/FSTR black ensures that electrostatic charge dissipates in a controlled manner.</w:t>
      </w:r>
    </w:p>
    <w:p w14:paraId="4C83D38C" w14:textId="77777777" w:rsidR="00806669" w:rsidRDefault="00806669">
      <w:pPr>
        <w:pStyle w:val="PressReleaseText"/>
      </w:pPr>
    </w:p>
    <w:p w14:paraId="785786A3" w14:textId="77777777" w:rsidR="00806669" w:rsidRDefault="00806669">
      <w:pPr>
        <w:pStyle w:val="PressReleaseText"/>
      </w:pPr>
    </w:p>
    <w:p w14:paraId="50D500D1" w14:textId="77777777" w:rsidR="00303033" w:rsidRPr="00806669" w:rsidRDefault="00303033">
      <w:pPr>
        <w:pStyle w:val="Adressline"/>
      </w:pPr>
    </w:p>
    <w:p w14:paraId="168D3775" w14:textId="77777777" w:rsidR="00D51D64" w:rsidRPr="00D0640B" w:rsidRDefault="00D51D64" w:rsidP="00D51D64">
      <w:pPr>
        <w:pStyle w:val="Address"/>
      </w:pPr>
      <w:r>
        <w:t>For further information:</w:t>
      </w:r>
    </w:p>
    <w:p w14:paraId="42953BB3" w14:textId="77777777" w:rsidR="00D51D64" w:rsidRPr="00D0640B" w:rsidRDefault="00D0640B" w:rsidP="00D51D64">
      <w:pPr>
        <w:pStyle w:val="Address"/>
      </w:pPr>
      <w:r>
        <w:t>Matthias Eilert</w:t>
      </w:r>
    </w:p>
    <w:p w14:paraId="722024B5" w14:textId="77777777" w:rsidR="00D51D64" w:rsidRPr="00D0640B" w:rsidRDefault="00D0640B" w:rsidP="00D51D64">
      <w:pPr>
        <w:pStyle w:val="Address"/>
      </w:pPr>
      <w:r>
        <w:t>Marketing Communications Europe</w:t>
      </w:r>
    </w:p>
    <w:p w14:paraId="562D160F" w14:textId="77777777" w:rsidR="00D51D64" w:rsidRPr="00D0640B" w:rsidRDefault="00D51D64" w:rsidP="00D51D64">
      <w:pPr>
        <w:pStyle w:val="Address"/>
      </w:pPr>
      <w:r>
        <w:t>Phone +49 511 67 04 232, Fax +49 511 67 04 233</w:t>
      </w:r>
    </w:p>
    <w:p w14:paraId="1AB42348" w14:textId="77777777" w:rsidR="00D51D64" w:rsidRDefault="00D51D64" w:rsidP="00D51D64">
      <w:pPr>
        <w:pStyle w:val="Address"/>
      </w:pPr>
      <w:r>
        <w:t>siegling@forbo.com</w:t>
      </w:r>
    </w:p>
    <w:p w14:paraId="0BBA2EDE" w14:textId="77777777"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0C231" w14:textId="77777777" w:rsidR="0061784F" w:rsidRDefault="0061784F">
      <w:r>
        <w:separator/>
      </w:r>
    </w:p>
  </w:endnote>
  <w:endnote w:type="continuationSeparator" w:id="0">
    <w:p w14:paraId="5C2099FA" w14:textId="77777777" w:rsidR="0061784F" w:rsidRDefault="0061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9550" w14:textId="77777777" w:rsidR="0061784F" w:rsidRDefault="0061784F">
      <w:r>
        <w:separator/>
      </w:r>
    </w:p>
  </w:footnote>
  <w:footnote w:type="continuationSeparator" w:id="0">
    <w:p w14:paraId="48A7B048" w14:textId="77777777" w:rsidR="0061784F" w:rsidRDefault="0061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57260239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41C1B3EE" w14:textId="77777777" w:rsidR="00303033" w:rsidRDefault="00303033">
          <w:pPr>
            <w:pStyle w:val="Kopfzeile"/>
          </w:pPr>
        </w:p>
        <w:p w14:paraId="3F209963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3F31A06" wp14:editId="603A2A73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A94254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27B688D" wp14:editId="4366BCD8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6288C6" w14:textId="77777777" w:rsidR="00303033" w:rsidRDefault="00303033">
          <w:pPr>
            <w:pStyle w:val="Kopfzeile"/>
          </w:pPr>
        </w:p>
      </w:tc>
    </w:tr>
    <w:tr w:rsidR="00303033" w14:paraId="1B3899B4" w14:textId="77777777">
      <w:trPr>
        <w:trHeight w:hRule="exact" w:val="1247"/>
      </w:trPr>
      <w:tc>
        <w:tcPr>
          <w:tcW w:w="8420" w:type="dxa"/>
          <w:gridSpan w:val="2"/>
        </w:tcPr>
        <w:p w14:paraId="68302CEE" w14:textId="77777777" w:rsidR="00303033" w:rsidRDefault="00224C85">
          <w:pPr>
            <w:pStyle w:val="Titel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>
            <w:rPr>
              <w:noProof/>
            </w:rPr>
            <w:t>press release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2D9B5B44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656D4FCD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44313AA7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3C0919D8" w14:textId="77777777" w:rsidR="00303033" w:rsidRDefault="00303033"/>
      </w:tc>
    </w:tr>
  </w:tbl>
  <w:p w14:paraId="2FA3E193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73A7" w14:textId="77777777" w:rsidR="00303033" w:rsidRDefault="00303033">
    <w:pPr>
      <w:pStyle w:val="Kopfzeile"/>
    </w:pPr>
  </w:p>
  <w:p w14:paraId="699DBA50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7677938" wp14:editId="37A22F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17770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4058A15" wp14:editId="438F2B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FDE80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69"/>
    <w:rsid w:val="00224C85"/>
    <w:rsid w:val="00303033"/>
    <w:rsid w:val="00317597"/>
    <w:rsid w:val="0061784F"/>
    <w:rsid w:val="006A340B"/>
    <w:rsid w:val="00806669"/>
    <w:rsid w:val="008C7977"/>
    <w:rsid w:val="00955D2C"/>
    <w:rsid w:val="009768C2"/>
    <w:rsid w:val="009F7AC3"/>
    <w:rsid w:val="00C84DD9"/>
    <w:rsid w:val="00CA3224"/>
    <w:rsid w:val="00D0640B"/>
    <w:rsid w:val="00D51D64"/>
    <w:rsid w:val="00E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EC7FC"/>
  <w15:docId w15:val="{8928DDA9-CDCF-4DDA-B6D3-308B35D6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1</Pages>
  <Words>170</Words>
  <Characters>1030</Characters>
  <Application>Microsoft Office Word</Application>
  <DocSecurity>0</DocSecurity>
  <Lines>28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Sally Massmann</cp:lastModifiedBy>
  <cp:revision>3</cp:revision>
  <cp:lastPrinted>2007-01-17T14:40:00Z</cp:lastPrinted>
  <dcterms:created xsi:type="dcterms:W3CDTF">2020-10-01T09:27:00Z</dcterms:created>
  <dcterms:modified xsi:type="dcterms:W3CDTF">2020-10-01T09:48:00Z</dcterms:modified>
</cp:coreProperties>
</file>